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1B" w:rsidRDefault="003F7178">
      <w:pPr>
        <w:pStyle w:val="Cuerpodeltexto20"/>
        <w:framePr w:w="6835" w:h="4931" w:hRule="exact" w:wrap="none" w:vAnchor="page" w:hAnchor="page" w:x="467" w:y="2000"/>
        <w:shd w:val="clear" w:color="auto" w:fill="auto"/>
      </w:pPr>
      <w:bookmarkStart w:id="0" w:name="_GoBack"/>
      <w:bookmarkEnd w:id="0"/>
      <w:r>
        <w:t xml:space="preserve">Hasta hace unas décadas se investigaba poco sobre Lupus y casi ninguna empresa farmacéutica ni biotecnológica estaba interesada en desarrollar y probar nuevas posibles terapias. Sin embargo, actualmente el futuro es más esperanzador. Como respuesta al </w:t>
      </w:r>
      <w:r>
        <w:t>esfuerzo de las personas con Lupus y de las organizaciones de pa</w:t>
      </w:r>
      <w:r>
        <w:softHyphen/>
        <w:t>cientes en el Mundo, surge un rayo de esperanza en el horizonte para conseguir la mejora de la calidad de vida de las personas con Lupus.</w:t>
      </w:r>
    </w:p>
    <w:p w:rsidR="0058721B" w:rsidRDefault="003F7178">
      <w:pPr>
        <w:pStyle w:val="Cuerpodeltexto20"/>
        <w:framePr w:w="6835" w:h="4931" w:hRule="exact" w:wrap="none" w:vAnchor="page" w:hAnchor="page" w:x="467" w:y="2000"/>
        <w:shd w:val="clear" w:color="auto" w:fill="auto"/>
        <w:ind w:firstLine="380"/>
      </w:pPr>
      <w:r>
        <w:t>El esfuerzo internacional para estudiar el Lupus y de</w:t>
      </w:r>
      <w:r>
        <w:t>sentrañar sus misterios científicos está ganando terreno. Las asociaciones de Lupus están aumentando la sensibilización social, educando a los pacientes y formando a los profesionales sanitarios y de los servicios sociales sobre esta enfermedad. Los gobier</w:t>
      </w:r>
      <w:r>
        <w:t>nos están reconociendo sus necesidades y empiezan a responder con más fondos para la investigación médica y los servicios que ayudan a las personas con Lupus y a sus familias.</w:t>
      </w:r>
    </w:p>
    <w:p w:rsidR="0058721B" w:rsidRDefault="003F7178">
      <w:pPr>
        <w:pStyle w:val="Cuerpodeltexto20"/>
        <w:framePr w:w="6835" w:h="4931" w:hRule="exact" w:wrap="none" w:vAnchor="page" w:hAnchor="page" w:x="467" w:y="2000"/>
        <w:shd w:val="clear" w:color="auto" w:fill="auto"/>
        <w:spacing w:line="283" w:lineRule="exact"/>
        <w:ind w:firstLine="380"/>
      </w:pPr>
      <w:r>
        <w:t>Muchas de estas acciones tienen su momento cumbre durante la celebración del Día</w:t>
      </w:r>
      <w:r>
        <w:t xml:space="preserve"> Mundial del Lupus el 10 de Mayo.</w:t>
      </w:r>
    </w:p>
    <w:p w:rsidR="0058721B" w:rsidRDefault="003F7178">
      <w:pPr>
        <w:pStyle w:val="Cuerpodeltexto20"/>
        <w:framePr w:w="6835" w:h="4931" w:hRule="exact" w:wrap="none" w:vAnchor="page" w:hAnchor="page" w:x="467" w:y="2000"/>
        <w:shd w:val="clear" w:color="auto" w:fill="auto"/>
        <w:ind w:firstLine="380"/>
      </w:pPr>
      <w:r>
        <w:t>Para más información sobre esta acción mundial para combatir el Lupus, visi</w:t>
      </w:r>
      <w:r>
        <w:softHyphen/>
        <w:t xml:space="preserve">ta la web oficial del Día Mundial del Lupus en </w:t>
      </w:r>
      <w:hyperlink r:id="rId6" w:history="1">
        <w:r w:rsidRPr="001E6DB7">
          <w:rPr>
            <w:rStyle w:val="Hipervnculo"/>
            <w:lang w:eastAsia="en-US" w:bidi="en-US"/>
          </w:rPr>
          <w:t>www.worldlupusday.org</w:t>
        </w:r>
      </w:hyperlink>
      <w:r w:rsidRPr="001E6DB7">
        <w:rPr>
          <w:lang w:eastAsia="en-US" w:bidi="en-US"/>
        </w:rPr>
        <w:t>.</w:t>
      </w:r>
    </w:p>
    <w:p w:rsidR="0058721B" w:rsidRDefault="001E6DB7">
      <w:pPr>
        <w:framePr w:wrap="none" w:vAnchor="page" w:hAnchor="page" w:x="3510" w:y="73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0070" cy="1078865"/>
            <wp:effectExtent l="0" t="0" r="0" b="6985"/>
            <wp:docPr id="1" name="Imagen 1" descr="C:\Users\DR61CB~1.IG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61CB~1.IG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1B" w:rsidRDefault="003F7178">
      <w:pPr>
        <w:pStyle w:val="Ttulo10"/>
        <w:framePr w:w="6835" w:h="677" w:hRule="exact" w:wrap="none" w:vAnchor="page" w:hAnchor="page" w:x="467" w:y="10253"/>
        <w:shd w:val="clear" w:color="auto" w:fill="auto"/>
        <w:spacing w:before="0"/>
        <w:ind w:left="160"/>
      </w:pPr>
      <w:bookmarkStart w:id="1" w:name="bookmark0"/>
      <w:r>
        <w:t xml:space="preserve">Ascciac'ó " áe </w:t>
      </w:r>
      <w:r>
        <w:rPr>
          <w:rStyle w:val="Ttulo1Versales"/>
          <w:b/>
          <w:bCs/>
        </w:rPr>
        <w:t>TL^-jís</w:t>
      </w:r>
      <w:r>
        <w:t xml:space="preserve"> de Ilevarra</w:t>
      </w:r>
      <w:r>
        <w:br/>
        <w:t>Nafarroako Lupusdu?i elkartea</w:t>
      </w:r>
      <w:bookmarkEnd w:id="1"/>
    </w:p>
    <w:p w:rsidR="0058721B" w:rsidRDefault="0058721B">
      <w:pPr>
        <w:rPr>
          <w:sz w:val="2"/>
          <w:szCs w:val="2"/>
        </w:rPr>
        <w:sectPr w:rsidR="005872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721B" w:rsidRDefault="003F7178">
      <w:pPr>
        <w:pStyle w:val="Encabezamientoopiedepgina0"/>
        <w:framePr w:wrap="none" w:vAnchor="page" w:hAnchor="page" w:x="690" w:y="4606"/>
        <w:shd w:val="clear" w:color="auto" w:fill="auto"/>
        <w:spacing w:line="190" w:lineRule="exact"/>
      </w:pPr>
      <w:r>
        <w:rPr>
          <w:rStyle w:val="Encabezamientoopiedepgina1"/>
        </w:rPr>
        <w:lastRenderedPageBreak/>
        <w:t>Información mundial sobre el Lupus</w:t>
      </w:r>
    </w:p>
    <w:p w:rsidR="0058721B" w:rsidRDefault="003F7178">
      <w:pPr>
        <w:pStyle w:val="Cuerpodeltexto20"/>
        <w:framePr w:w="6835" w:h="4053" w:hRule="exact" w:wrap="none" w:vAnchor="page" w:hAnchor="page" w:x="848" w:y="6455"/>
        <w:shd w:val="clear" w:color="auto" w:fill="auto"/>
      </w:pPr>
      <w:r>
        <w:t>Más de cinco millones de personas en el M</w:t>
      </w:r>
      <w:r>
        <w:t>undo, en su mayoría mujeres, se en</w:t>
      </w:r>
      <w:r>
        <w:softHyphen/>
        <w:t>frentan a un futuro incierto, luchan cada día con las consecuencias discapacitan</w:t>
      </w:r>
      <w:r>
        <w:softHyphen/>
        <w:t>tes que sobre su salud provoca el Lupus, una enfermedad autoinmune crónica que ocasiona que el sistema inmunitario ataque a los tejidos de s</w:t>
      </w:r>
      <w:r>
        <w:t>u propio organismo y que puede poner en riesgo la vida del paciente.</w:t>
      </w:r>
    </w:p>
    <w:p w:rsidR="0058721B" w:rsidRDefault="003F7178">
      <w:pPr>
        <w:pStyle w:val="Cuerpodeltexto20"/>
        <w:framePr w:w="6835" w:h="4053" w:hRule="exact" w:wrap="none" w:vAnchor="page" w:hAnchor="page" w:x="848" w:y="6455"/>
        <w:shd w:val="clear" w:color="auto" w:fill="auto"/>
        <w:ind w:firstLine="380"/>
      </w:pPr>
      <w:r>
        <w:t>Frente a las posibles apoplejías (accidentes cerebro-vasculares), infartos, do</w:t>
      </w:r>
      <w:r>
        <w:softHyphen/>
        <w:t>lores discapacitantes y fatiga, manchas cutáneas y otros problemas de salud aso</w:t>
      </w:r>
      <w:r>
        <w:softHyphen/>
        <w:t xml:space="preserve">ciados con esta enfermedad </w:t>
      </w:r>
      <w:r>
        <w:t>crónica -sobre todo en los primeros años de la enfer</w:t>
      </w:r>
      <w:r>
        <w:softHyphen/>
        <w:t>medad-, las personas con Lupus en todo el Mundo se han unido para reclamar el fomento en su investigación, tratamientos más efectivos y seguros y la mejora de los servicios de atención sanitaria.</w:t>
      </w:r>
    </w:p>
    <w:p w:rsidR="0058721B" w:rsidRDefault="003F7178">
      <w:pPr>
        <w:pStyle w:val="Cuerpodeltexto20"/>
        <w:framePr w:w="6835" w:h="4053" w:hRule="exact" w:wrap="none" w:vAnchor="page" w:hAnchor="page" w:x="848" w:y="6455"/>
        <w:shd w:val="clear" w:color="auto" w:fill="auto"/>
        <w:spacing w:line="283" w:lineRule="exact"/>
        <w:ind w:firstLine="380"/>
      </w:pPr>
      <w:r>
        <w:t xml:space="preserve">Más de </w:t>
      </w:r>
      <w:r>
        <w:t>cien organizaciones de pacientes de Lupus de países de todo el Mundo reclaman una acción internacional que culmina con la celebración del Día Mun</w:t>
      </w:r>
      <w:r>
        <w:softHyphen/>
        <w:t>dial del Lupus el 10 de Mayo.</w:t>
      </w:r>
    </w:p>
    <w:p w:rsidR="0058721B" w:rsidRDefault="0058721B">
      <w:pPr>
        <w:rPr>
          <w:sz w:val="2"/>
          <w:szCs w:val="2"/>
        </w:rPr>
      </w:pPr>
    </w:p>
    <w:sectPr w:rsidR="0058721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78" w:rsidRDefault="003F7178">
      <w:r>
        <w:separator/>
      </w:r>
    </w:p>
  </w:endnote>
  <w:endnote w:type="continuationSeparator" w:id="0">
    <w:p w:rsidR="003F7178" w:rsidRDefault="003F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78" w:rsidRDefault="003F7178"/>
  </w:footnote>
  <w:footnote w:type="continuationSeparator" w:id="0">
    <w:p w:rsidR="003F7178" w:rsidRDefault="003F71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B"/>
    <w:rsid w:val="001E6DB7"/>
    <w:rsid w:val="003F7178"/>
    <w:rsid w:val="005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96C0-DA54-4F0C-8A9C-13058B21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1Versales">
    <w:name w:val="Título #1 + Versales"/>
    <w:basedOn w:val="Ttulo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260" w:line="307" w:lineRule="exact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lupusda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Ignacio Arjol</dc:creator>
  <cp:lastModifiedBy>Dr. Ignacio Arjol</cp:lastModifiedBy>
  <cp:revision>1</cp:revision>
  <dcterms:created xsi:type="dcterms:W3CDTF">2020-02-28T09:30:00Z</dcterms:created>
  <dcterms:modified xsi:type="dcterms:W3CDTF">2020-02-28T09:30:00Z</dcterms:modified>
</cp:coreProperties>
</file>